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Til den det måtte angå,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Sluttattest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NAVN, født DATO, har arbeidet i FIRMANAVN AS som STILLING i perioden fra DATO til DATO. NAVN har selv sagt opp sin stilling.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Arbeidet har bestått i BESKRIV ARBEIDET, ARBEIDSTAKERENS OPPGAVER, M.V.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NAVN satte seg raskt inn i arbeidsoppgavene HUN/HAN fikk ansvaret for, og løste oppgavene på en effektiv og meget tilfredsstillende måte.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NAVN har opptrådt samvittighetsfullt og lojalt i all jobbsammenheng. Som kollega har NAVN vært hjelpsom, omsorgsfull og bidratt positivt til selskapets arbeidsmiljø.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NAVN har mine beste anbefalinger, og vi ønsker HENNE/HAN alt godt i fremtiden.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STED, DATO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For FIRMANAVN AS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NAVN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TITTEL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